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36" w:rsidRPr="00A71236" w:rsidRDefault="00A71236" w:rsidP="00A71236">
      <w:pPr>
        <w:widowControl/>
        <w:rPr>
          <w:rFonts w:ascii="仿宋_GB2312" w:eastAsia="仿宋_GB2312"/>
          <w:sz w:val="30"/>
          <w:szCs w:val="30"/>
        </w:rPr>
      </w:pPr>
      <w:r w:rsidRPr="00A71236">
        <w:rPr>
          <w:rFonts w:ascii="仿宋_GB2312" w:eastAsia="仿宋_GB2312" w:hint="eastAsia"/>
          <w:sz w:val="30"/>
          <w:szCs w:val="30"/>
        </w:rPr>
        <w:t>附件1.</w:t>
      </w:r>
    </w:p>
    <w:p w:rsidR="00A71236" w:rsidRDefault="00A71236" w:rsidP="00A71236">
      <w:pPr>
        <w:widowControl/>
        <w:jc w:val="center"/>
        <w:rPr>
          <w:rFonts w:asciiTheme="minorEastAsia" w:eastAsiaTheme="minorEastAsia" w:hAnsiTheme="minorEastAsia" w:cs="Times New Roman"/>
          <w:b/>
          <w:bCs/>
          <w:color w:val="333333"/>
          <w:sz w:val="36"/>
          <w:szCs w:val="32"/>
        </w:rPr>
      </w:pPr>
      <w:r w:rsidRPr="009C3A37">
        <w:rPr>
          <w:rFonts w:asciiTheme="minorEastAsia" w:eastAsiaTheme="minorEastAsia" w:hAnsiTheme="minorEastAsia" w:cs="Times New Roman" w:hint="eastAsia"/>
          <w:b/>
          <w:bCs/>
          <w:color w:val="333333"/>
          <w:sz w:val="36"/>
          <w:szCs w:val="32"/>
        </w:rPr>
        <w:t>东直门医院院歌</w:t>
      </w:r>
      <w:r>
        <w:rPr>
          <w:rFonts w:asciiTheme="minorEastAsia" w:eastAsiaTheme="minorEastAsia" w:hAnsiTheme="minorEastAsia" w:cs="Times New Roman" w:hint="eastAsia"/>
          <w:b/>
          <w:bCs/>
          <w:color w:val="333333"/>
          <w:sz w:val="36"/>
          <w:szCs w:val="32"/>
        </w:rPr>
        <w:t>歌词</w:t>
      </w:r>
      <w:r w:rsidRPr="009C3A37">
        <w:rPr>
          <w:rFonts w:asciiTheme="minorEastAsia" w:eastAsiaTheme="minorEastAsia" w:hAnsiTheme="minorEastAsia" w:cs="Times New Roman" w:hint="eastAsia"/>
          <w:b/>
          <w:bCs/>
          <w:color w:val="333333"/>
          <w:sz w:val="36"/>
          <w:szCs w:val="32"/>
        </w:rPr>
        <w:t>创作、录音、编曲及制作服务</w:t>
      </w:r>
    </w:p>
    <w:p w:rsidR="00A71236" w:rsidRPr="009C3A37" w:rsidRDefault="00A71236" w:rsidP="00A71236">
      <w:pPr>
        <w:widowControl/>
        <w:jc w:val="center"/>
        <w:rPr>
          <w:rFonts w:asciiTheme="minorEastAsia" w:eastAsiaTheme="minorEastAsia" w:hAnsiTheme="minorEastAsia" w:cs="Times New Roman"/>
          <w:b/>
          <w:bCs/>
          <w:color w:val="333333"/>
          <w:sz w:val="36"/>
          <w:szCs w:val="32"/>
        </w:rPr>
      </w:pPr>
      <w:r w:rsidRPr="009C3A37">
        <w:rPr>
          <w:rFonts w:asciiTheme="minorEastAsia" w:eastAsiaTheme="minorEastAsia" w:hAnsiTheme="minorEastAsia" w:cs="Times New Roman"/>
          <w:b/>
          <w:bCs/>
          <w:color w:val="333333"/>
          <w:sz w:val="36"/>
          <w:szCs w:val="32"/>
        </w:rPr>
        <w:t>项目</w:t>
      </w:r>
      <w:r w:rsidRPr="009C3A37">
        <w:rPr>
          <w:rFonts w:asciiTheme="minorEastAsia" w:eastAsiaTheme="minorEastAsia" w:hAnsiTheme="minorEastAsia" w:cs="Times New Roman" w:hint="eastAsia"/>
          <w:b/>
          <w:bCs/>
          <w:color w:val="333333"/>
          <w:sz w:val="36"/>
          <w:szCs w:val="32"/>
        </w:rPr>
        <w:t>需求</w:t>
      </w:r>
    </w:p>
    <w:p w:rsidR="00A71236" w:rsidRDefault="00A71236" w:rsidP="00A71236">
      <w:pPr>
        <w:ind w:firstLineChars="200" w:firstLine="640"/>
        <w:jc w:val="center"/>
        <w:rPr>
          <w:rFonts w:ascii="仿宋_GB2312" w:eastAsia="仿宋_GB2312"/>
          <w:sz w:val="32"/>
          <w:szCs w:val="32"/>
        </w:rPr>
      </w:pPr>
    </w:p>
    <w:p w:rsidR="00A71236" w:rsidRPr="009C3A37" w:rsidRDefault="00A71236" w:rsidP="00A71236">
      <w:pPr>
        <w:pStyle w:val="a7"/>
        <w:widowControl/>
        <w:pBdr>
          <w:top w:val="none" w:sz="0" w:space="0" w:color="auto"/>
          <w:left w:val="none" w:sz="0" w:space="0" w:color="auto"/>
          <w:bottom w:val="none" w:sz="0" w:space="0" w:color="auto"/>
          <w:right w:val="none" w:sz="0" w:space="0" w:color="auto"/>
        </w:pBdr>
        <w:spacing w:beforeAutospacing="0" w:afterAutospacing="0"/>
        <w:ind w:firstLineChars="200" w:firstLine="640"/>
        <w:jc w:val="both"/>
        <w:rPr>
          <w:rFonts w:ascii="仿宋_GB2312" w:eastAsia="仿宋_GB2312" w:hAnsi="宋体" w:cstheme="minorBidi"/>
          <w:kern w:val="2"/>
          <w:sz w:val="32"/>
          <w:szCs w:val="32"/>
        </w:rPr>
      </w:pPr>
      <w:r w:rsidRPr="009C3A37">
        <w:rPr>
          <w:rFonts w:ascii="仿宋_GB2312" w:eastAsia="仿宋_GB2312" w:hAnsi="宋体" w:cstheme="minorBidi" w:hint="eastAsia"/>
          <w:kern w:val="2"/>
          <w:sz w:val="32"/>
          <w:szCs w:val="32"/>
        </w:rPr>
        <w:t>北京中医药大学东直门医院院歌是彰显医院文化底蕴和精神风貌，增强广大员工的凝聚力、归属感和荣誉感，营造跨越发展的良好文化氛围的重要途径之一。为保障院歌创作、录音、编曲及制作等服务项目</w:t>
      </w:r>
      <w:r w:rsidRPr="009C3A37">
        <w:rPr>
          <w:rFonts w:ascii="仿宋_GB2312" w:eastAsia="仿宋_GB2312" w:hAnsi="宋体" w:cstheme="minorBidi"/>
          <w:kern w:val="2"/>
          <w:sz w:val="32"/>
          <w:szCs w:val="32"/>
        </w:rPr>
        <w:t>采购</w:t>
      </w:r>
      <w:r w:rsidRPr="009C3A37">
        <w:rPr>
          <w:rFonts w:ascii="仿宋_GB2312" w:eastAsia="仿宋_GB2312" w:hAnsi="宋体" w:cstheme="minorBidi" w:hint="eastAsia"/>
          <w:kern w:val="2"/>
          <w:sz w:val="32"/>
          <w:szCs w:val="32"/>
        </w:rPr>
        <w:t>，</w:t>
      </w:r>
      <w:r w:rsidRPr="009C3A37">
        <w:rPr>
          <w:rFonts w:ascii="仿宋_GB2312" w:eastAsia="仿宋_GB2312" w:hAnsi="宋体" w:cstheme="minorBidi"/>
          <w:kern w:val="2"/>
          <w:sz w:val="32"/>
          <w:szCs w:val="32"/>
        </w:rPr>
        <w:t>欢迎符合条件的供</w:t>
      </w:r>
      <w:r w:rsidRPr="009C3A37">
        <w:rPr>
          <w:rFonts w:ascii="仿宋_GB2312" w:eastAsia="仿宋_GB2312" w:hAnsi="宋体" w:cstheme="minorBidi" w:hint="eastAsia"/>
          <w:kern w:val="2"/>
          <w:sz w:val="32"/>
          <w:szCs w:val="32"/>
        </w:rPr>
        <w:t>应</w:t>
      </w:r>
      <w:r w:rsidRPr="009C3A37">
        <w:rPr>
          <w:rFonts w:ascii="仿宋_GB2312" w:eastAsia="仿宋_GB2312" w:hAnsi="宋体" w:cstheme="minorBidi"/>
          <w:kern w:val="2"/>
          <w:sz w:val="32"/>
          <w:szCs w:val="32"/>
        </w:rPr>
        <w:t>商报名参加院内比选，具体需求如下：</w:t>
      </w:r>
    </w:p>
    <w:p w:rsidR="00A71236" w:rsidRDefault="00A71236" w:rsidP="00A71236">
      <w:pPr>
        <w:widowControl/>
        <w:jc w:val="left"/>
        <w:rPr>
          <w:rFonts w:asciiTheme="minorEastAsia" w:eastAsiaTheme="minorEastAsia" w:hAnsiTheme="minorEastAsia" w:cs="Times New Roman"/>
          <w:b/>
          <w:bCs/>
          <w:color w:val="333333"/>
          <w:sz w:val="28"/>
          <w:szCs w:val="28"/>
        </w:rPr>
      </w:pPr>
      <w:r>
        <w:rPr>
          <w:rFonts w:asciiTheme="minorEastAsia" w:eastAsiaTheme="minorEastAsia" w:hAnsiTheme="minorEastAsia" w:cs="Times New Roman"/>
          <w:color w:val="333333"/>
          <w:sz w:val="28"/>
          <w:szCs w:val="28"/>
        </w:rPr>
        <w:t xml:space="preserve">　</w:t>
      </w:r>
      <w:r>
        <w:rPr>
          <w:rFonts w:asciiTheme="minorEastAsia" w:eastAsiaTheme="minorEastAsia" w:hAnsiTheme="minorEastAsia" w:cs="Times New Roman"/>
          <w:b/>
          <w:bCs/>
          <w:color w:val="333333"/>
          <w:sz w:val="28"/>
          <w:szCs w:val="28"/>
        </w:rPr>
        <w:t xml:space="preserve">　一、 采购需求</w:t>
      </w:r>
    </w:p>
    <w:p w:rsidR="00A71236" w:rsidRPr="00943814" w:rsidRDefault="00A71236" w:rsidP="00A71236">
      <w:pPr>
        <w:pStyle w:val="a7"/>
        <w:widowControl/>
        <w:pBdr>
          <w:top w:val="none" w:sz="0" w:space="0" w:color="auto"/>
          <w:left w:val="none" w:sz="0" w:space="0" w:color="auto"/>
          <w:bottom w:val="none" w:sz="0" w:space="0" w:color="auto"/>
          <w:right w:val="none" w:sz="0" w:space="0" w:color="auto"/>
        </w:pBdr>
        <w:spacing w:beforeAutospacing="0" w:afterAutospacing="0"/>
        <w:ind w:firstLineChars="200" w:firstLine="640"/>
        <w:jc w:val="both"/>
        <w:rPr>
          <w:rFonts w:ascii="仿宋_GB2312" w:eastAsia="仿宋_GB2312" w:hAnsi="宋体" w:cstheme="minorBidi"/>
          <w:kern w:val="2"/>
          <w:sz w:val="32"/>
          <w:szCs w:val="32"/>
        </w:rPr>
      </w:pPr>
      <w:r w:rsidRPr="00943814">
        <w:rPr>
          <w:rFonts w:ascii="仿宋_GB2312" w:eastAsia="仿宋_GB2312" w:hAnsi="宋体" w:cstheme="minorBidi"/>
          <w:kern w:val="2"/>
          <w:sz w:val="32"/>
          <w:szCs w:val="32"/>
        </w:rPr>
        <w:t>项目内容包含</w:t>
      </w:r>
      <w:r w:rsidRPr="00943814">
        <w:rPr>
          <w:rFonts w:ascii="仿宋_GB2312" w:eastAsia="仿宋_GB2312" w:hAnsi="宋体" w:cstheme="minorBidi" w:hint="eastAsia"/>
          <w:kern w:val="2"/>
          <w:sz w:val="32"/>
          <w:szCs w:val="32"/>
        </w:rPr>
        <w:t>东直门医院院歌歌词创作、录音、编曲及制作服务等</w:t>
      </w:r>
      <w:r w:rsidRPr="00943814">
        <w:rPr>
          <w:rFonts w:ascii="仿宋_GB2312" w:eastAsia="仿宋_GB2312" w:hAnsi="宋体" w:cstheme="minorBidi"/>
          <w:kern w:val="2"/>
          <w:sz w:val="32"/>
          <w:szCs w:val="32"/>
        </w:rPr>
        <w:t>。</w:t>
      </w:r>
    </w:p>
    <w:p w:rsidR="00A71236" w:rsidRPr="00943814" w:rsidRDefault="00A71236" w:rsidP="00A71236">
      <w:pPr>
        <w:pStyle w:val="a7"/>
        <w:widowControl/>
        <w:pBdr>
          <w:top w:val="none" w:sz="0" w:space="0" w:color="auto"/>
          <w:left w:val="none" w:sz="0" w:space="0" w:color="auto"/>
          <w:bottom w:val="none" w:sz="0" w:space="0" w:color="auto"/>
          <w:right w:val="none" w:sz="0" w:space="0" w:color="auto"/>
        </w:pBdr>
        <w:spacing w:beforeAutospacing="0" w:afterAutospacing="0"/>
        <w:ind w:firstLineChars="200" w:firstLine="640"/>
        <w:jc w:val="both"/>
        <w:rPr>
          <w:rFonts w:ascii="仿宋_GB2312" w:eastAsia="仿宋_GB2312" w:hAnsi="宋体" w:cstheme="minorBidi"/>
          <w:kern w:val="2"/>
          <w:sz w:val="32"/>
          <w:szCs w:val="32"/>
        </w:rPr>
      </w:pPr>
      <w:r w:rsidRPr="00943814">
        <w:rPr>
          <w:rFonts w:ascii="仿宋_GB2312" w:eastAsia="仿宋_GB2312" w:hAnsi="宋体" w:cstheme="minorBidi"/>
          <w:kern w:val="2"/>
          <w:sz w:val="32"/>
          <w:szCs w:val="32"/>
        </w:rPr>
        <w:t xml:space="preserve">项目预算金额（最高限价）：  </w:t>
      </w:r>
      <w:r w:rsidR="004417D0">
        <w:rPr>
          <w:rFonts w:ascii="仿宋_GB2312" w:eastAsia="仿宋_GB2312" w:hAnsi="宋体" w:cstheme="minorBidi"/>
          <w:kern w:val="2"/>
          <w:sz w:val="32"/>
          <w:szCs w:val="32"/>
        </w:rPr>
        <w:t>1</w:t>
      </w:r>
      <w:r w:rsidR="004417D0">
        <w:rPr>
          <w:rFonts w:ascii="仿宋_GB2312" w:eastAsia="仿宋_GB2312" w:hAnsi="宋体" w:cstheme="minorBidi" w:hint="eastAsia"/>
          <w:kern w:val="2"/>
          <w:sz w:val="32"/>
          <w:szCs w:val="32"/>
        </w:rPr>
        <w:t>5</w:t>
      </w:r>
      <w:r>
        <w:rPr>
          <w:rFonts w:ascii="仿宋_GB2312" w:eastAsia="仿宋_GB2312" w:hAnsi="宋体" w:cstheme="minorBidi"/>
          <w:kern w:val="2"/>
          <w:sz w:val="32"/>
          <w:szCs w:val="32"/>
        </w:rPr>
        <w:t>.00</w:t>
      </w:r>
      <w:r w:rsidRPr="00943814">
        <w:rPr>
          <w:rFonts w:ascii="仿宋_GB2312" w:eastAsia="仿宋_GB2312" w:hAnsi="宋体" w:cstheme="minorBidi"/>
          <w:kern w:val="2"/>
          <w:sz w:val="32"/>
          <w:szCs w:val="32"/>
        </w:rPr>
        <w:t xml:space="preserve">  万元</w:t>
      </w:r>
    </w:p>
    <w:p w:rsidR="00A71236" w:rsidRPr="009C3A37" w:rsidRDefault="00A71236" w:rsidP="00A71236">
      <w:pPr>
        <w:pStyle w:val="a7"/>
        <w:widowControl/>
        <w:pBdr>
          <w:top w:val="none" w:sz="0" w:space="0" w:color="auto"/>
          <w:left w:val="none" w:sz="0" w:space="0" w:color="auto"/>
          <w:bottom w:val="none" w:sz="0" w:space="0" w:color="auto"/>
          <w:right w:val="none" w:sz="0" w:space="0" w:color="auto"/>
        </w:pBdr>
        <w:spacing w:beforeAutospacing="0" w:afterAutospacing="0"/>
        <w:ind w:firstLineChars="200" w:firstLine="640"/>
        <w:jc w:val="both"/>
        <w:rPr>
          <w:rFonts w:ascii="仿宋_GB2312" w:eastAsia="仿宋_GB2312" w:hAnsi="宋体" w:cstheme="minorBidi"/>
          <w:kern w:val="2"/>
          <w:sz w:val="32"/>
          <w:szCs w:val="32"/>
        </w:rPr>
      </w:pPr>
      <w:r w:rsidRPr="009C3A37">
        <w:rPr>
          <w:rFonts w:ascii="仿宋_GB2312" w:eastAsia="仿宋_GB2312" w:hAnsi="宋体" w:cstheme="minorBidi" w:hint="eastAsia"/>
          <w:kern w:val="2"/>
          <w:sz w:val="32"/>
          <w:szCs w:val="32"/>
        </w:rPr>
        <w:t>1、项目内容及要求：院歌创作（作词、作曲、编曲、录音、混音、1位专业录音歌手）、后期制作成品及教唱，版权归院方所有。（1）策划团队应具有独到的艺术理念和策划意识，充分了解医院文化，能够满足院方的制作要求，充分展现医院的深厚底蕴，对作词进行释义。（2）编曲悠扬婉转，曲调优雅，录制符合行业要求。（3）谱曲成品要</w:t>
      </w:r>
      <w:r w:rsidRPr="00F94BF2">
        <w:rPr>
          <w:rFonts w:ascii="仿宋_GB2312" w:eastAsia="仿宋_GB2312" w:hAnsi="宋体" w:cstheme="minorBidi"/>
          <w:kern w:val="2"/>
          <w:sz w:val="32"/>
          <w:szCs w:val="32"/>
        </w:rPr>
        <w:t>激情澎湃，富有朝气，旋律优美，流畅动听，格调高雅，便于传唱</w:t>
      </w:r>
      <w:r w:rsidRPr="009C3A37">
        <w:rPr>
          <w:rFonts w:ascii="仿宋_GB2312" w:eastAsia="仿宋_GB2312" w:hAnsi="宋体" w:cstheme="minorBidi" w:hint="eastAsia"/>
          <w:kern w:val="2"/>
          <w:sz w:val="32"/>
          <w:szCs w:val="32"/>
        </w:rPr>
        <w:t>。（4）院歌成品为立体声音频，采样标准为44.1KHZ、16bit及以</w:t>
      </w:r>
      <w:r w:rsidRPr="009C3A37">
        <w:rPr>
          <w:rFonts w:ascii="仿宋_GB2312" w:eastAsia="仿宋_GB2312" w:hAnsi="宋体" w:cstheme="minorBidi" w:hint="eastAsia"/>
          <w:kern w:val="2"/>
          <w:sz w:val="32"/>
          <w:szCs w:val="32"/>
        </w:rPr>
        <w:lastRenderedPageBreak/>
        <w:t>上，格式含MP3和WAV。（5）完整作品提交时间：合同签订之日起</w:t>
      </w:r>
      <w:r>
        <w:rPr>
          <w:rFonts w:ascii="仿宋_GB2312" w:eastAsia="仿宋_GB2312" w:hAnsi="宋体" w:cstheme="minorBidi" w:hint="eastAsia"/>
          <w:kern w:val="2"/>
          <w:sz w:val="32"/>
          <w:szCs w:val="32"/>
        </w:rPr>
        <w:t>30</w:t>
      </w:r>
      <w:r w:rsidRPr="009C3A37">
        <w:rPr>
          <w:rFonts w:ascii="仿宋_GB2312" w:eastAsia="仿宋_GB2312" w:hAnsi="宋体" w:cstheme="minorBidi" w:hint="eastAsia"/>
          <w:kern w:val="2"/>
          <w:sz w:val="32"/>
          <w:szCs w:val="32"/>
        </w:rPr>
        <w:t>天内。（6）负责院歌教唱不低于2次，每次不低于2小时。（7）项目成品为原创，无抄袭，无著作权争议。</w:t>
      </w:r>
    </w:p>
    <w:p w:rsidR="00A71236" w:rsidRPr="00F94BF2" w:rsidRDefault="00A71236" w:rsidP="00A71236">
      <w:pPr>
        <w:pStyle w:val="a7"/>
        <w:widowControl/>
        <w:pBdr>
          <w:top w:val="none" w:sz="0" w:space="0" w:color="auto"/>
          <w:left w:val="none" w:sz="0" w:space="0" w:color="auto"/>
          <w:bottom w:val="none" w:sz="0" w:space="0" w:color="auto"/>
          <w:right w:val="none" w:sz="0" w:space="0" w:color="auto"/>
        </w:pBdr>
        <w:spacing w:beforeAutospacing="0" w:afterAutospacing="0"/>
        <w:ind w:firstLineChars="200" w:firstLine="640"/>
        <w:jc w:val="both"/>
        <w:rPr>
          <w:rFonts w:ascii="仿宋_GB2312" w:eastAsia="仿宋_GB2312" w:hAnsi="宋体" w:cstheme="minorBidi"/>
          <w:kern w:val="2"/>
          <w:sz w:val="32"/>
          <w:szCs w:val="32"/>
        </w:rPr>
      </w:pPr>
      <w:r w:rsidRPr="00F94BF2">
        <w:rPr>
          <w:rFonts w:ascii="仿宋_GB2312" w:eastAsia="仿宋_GB2312" w:hAnsi="宋体" w:cstheme="minorBidi" w:hint="eastAsia"/>
          <w:kern w:val="2"/>
          <w:sz w:val="32"/>
          <w:szCs w:val="32"/>
        </w:rPr>
        <w:t>2、商务要求：（1）服务时间（完整作品交货期）：自合同签订之日起</w:t>
      </w:r>
      <w:r>
        <w:rPr>
          <w:rFonts w:ascii="仿宋_GB2312" w:eastAsia="仿宋_GB2312" w:hAnsi="宋体" w:cstheme="minorBidi" w:hint="eastAsia"/>
          <w:kern w:val="2"/>
          <w:sz w:val="32"/>
          <w:szCs w:val="32"/>
        </w:rPr>
        <w:t>30</w:t>
      </w:r>
      <w:r w:rsidRPr="00F94BF2">
        <w:rPr>
          <w:rFonts w:ascii="仿宋_GB2312" w:eastAsia="仿宋_GB2312" w:hAnsi="宋体" w:cstheme="minorBidi" w:hint="eastAsia"/>
          <w:kern w:val="2"/>
          <w:sz w:val="32"/>
          <w:szCs w:val="32"/>
        </w:rPr>
        <w:t>天内。（2）服务地点：</w:t>
      </w:r>
      <w:r>
        <w:rPr>
          <w:rFonts w:ascii="仿宋_GB2312" w:eastAsia="仿宋_GB2312" w:hAnsi="宋体" w:cstheme="minorBidi" w:hint="eastAsia"/>
          <w:kern w:val="2"/>
          <w:sz w:val="32"/>
          <w:szCs w:val="32"/>
        </w:rPr>
        <w:t>东直门</w:t>
      </w:r>
      <w:r w:rsidRPr="00F94BF2">
        <w:rPr>
          <w:rFonts w:ascii="仿宋_GB2312" w:eastAsia="仿宋_GB2312" w:hAnsi="宋体" w:cstheme="minorBidi" w:hint="eastAsia"/>
          <w:kern w:val="2"/>
          <w:sz w:val="32"/>
          <w:szCs w:val="32"/>
        </w:rPr>
        <w:t>医院。（3）验收方式：院歌作词、作曲、编曲等，需达到我院质量验收要求。（4）报价应包括作词、作曲、编曲、录音、歌手、后期制作成品、教唱等所有费用，采购人不再另行支付任何费用。（</w:t>
      </w:r>
      <w:r w:rsidR="004417D0">
        <w:rPr>
          <w:rFonts w:ascii="仿宋_GB2312" w:eastAsia="仿宋_GB2312" w:hAnsi="宋体" w:cstheme="minorBidi" w:hint="eastAsia"/>
          <w:kern w:val="2"/>
          <w:sz w:val="32"/>
          <w:szCs w:val="32"/>
        </w:rPr>
        <w:t>5</w:t>
      </w:r>
      <w:r w:rsidRPr="00F94BF2">
        <w:rPr>
          <w:rFonts w:ascii="仿宋_GB2312" w:eastAsia="仿宋_GB2312" w:hAnsi="宋体" w:cstheme="minorBidi" w:hint="eastAsia"/>
          <w:kern w:val="2"/>
          <w:sz w:val="32"/>
          <w:szCs w:val="32"/>
        </w:rPr>
        <w:t>）知识产权：应保证采购人使用提供的产品及服务时免受第三方提出的侵犯其专利权或其它知识产权的起诉。任何第三方如果提出侵权指控，须与第三方交涉并承担由此而引起的一切法律责任和费用。未经采购人书面授权许可，不得将制作的歌曲成品和音频用于任何商业用途或对外发布，否则采购人有权追究一切责任。（</w:t>
      </w:r>
      <w:r w:rsidR="004417D0">
        <w:rPr>
          <w:rFonts w:ascii="仿宋_GB2312" w:eastAsia="仿宋_GB2312" w:hAnsi="宋体" w:cstheme="minorBidi" w:hint="eastAsia"/>
          <w:kern w:val="2"/>
          <w:sz w:val="32"/>
          <w:szCs w:val="32"/>
        </w:rPr>
        <w:t>6</w:t>
      </w:r>
      <w:r w:rsidRPr="00F94BF2">
        <w:rPr>
          <w:rFonts w:ascii="仿宋_GB2312" w:eastAsia="仿宋_GB2312" w:hAnsi="宋体" w:cstheme="minorBidi" w:hint="eastAsia"/>
          <w:kern w:val="2"/>
          <w:sz w:val="32"/>
          <w:szCs w:val="32"/>
        </w:rPr>
        <w:t>）院歌谱曲及音频版权归采购人所有，作者享有署名权。</w:t>
      </w:r>
    </w:p>
    <w:p w:rsidR="00A71236" w:rsidRPr="00F94BF2" w:rsidRDefault="00A71236" w:rsidP="00A71236">
      <w:pPr>
        <w:ind w:firstLineChars="200" w:firstLine="640"/>
        <w:rPr>
          <w:rFonts w:ascii="仿宋_GB2312" w:eastAsia="仿宋_GB2312"/>
          <w:sz w:val="32"/>
          <w:szCs w:val="32"/>
        </w:rPr>
      </w:pPr>
    </w:p>
    <w:p w:rsidR="00A71236" w:rsidRDefault="00A71236" w:rsidP="00A71236">
      <w:pPr>
        <w:ind w:firstLineChars="200" w:firstLine="640"/>
        <w:rPr>
          <w:rFonts w:ascii="仿宋_GB2312" w:eastAsia="仿宋_GB2312"/>
          <w:sz w:val="32"/>
          <w:szCs w:val="32"/>
        </w:rPr>
      </w:pPr>
    </w:p>
    <w:p w:rsidR="00A71236" w:rsidRDefault="00A71236" w:rsidP="00A71236">
      <w:pPr>
        <w:ind w:firstLineChars="200" w:firstLine="640"/>
        <w:rPr>
          <w:rFonts w:ascii="仿宋_GB2312" w:eastAsia="仿宋_GB2312"/>
          <w:sz w:val="32"/>
          <w:szCs w:val="32"/>
        </w:rPr>
      </w:pPr>
    </w:p>
    <w:p w:rsidR="00A71236" w:rsidRDefault="00A71236" w:rsidP="00A71236">
      <w:pPr>
        <w:ind w:firstLineChars="200" w:firstLine="640"/>
        <w:rPr>
          <w:rFonts w:ascii="仿宋_GB2312" w:eastAsia="仿宋_GB2312"/>
          <w:sz w:val="32"/>
          <w:szCs w:val="32"/>
        </w:rPr>
      </w:pPr>
    </w:p>
    <w:p w:rsidR="00D54BD8" w:rsidRPr="003252A4" w:rsidRDefault="00D54BD8" w:rsidP="00D54BD8">
      <w:pPr>
        <w:spacing w:line="360" w:lineRule="auto"/>
        <w:ind w:firstLineChars="200" w:firstLine="480"/>
        <w:rPr>
          <w:rFonts w:ascii="仿宋" w:eastAsia="仿宋" w:hAnsi="仿宋"/>
          <w:szCs w:val="24"/>
        </w:rPr>
      </w:pPr>
    </w:p>
    <w:sectPr w:rsidR="00D54BD8" w:rsidRPr="003252A4" w:rsidSect="003D7543">
      <w:pgSz w:w="11906" w:h="16838" w:code="9"/>
      <w:pgMar w:top="1440" w:right="1797" w:bottom="1440" w:left="1797"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50" w:rsidRDefault="00DC0950" w:rsidP="008A448E">
      <w:r>
        <w:separator/>
      </w:r>
    </w:p>
  </w:endnote>
  <w:endnote w:type="continuationSeparator" w:id="0">
    <w:p w:rsidR="00DC0950" w:rsidRDefault="00DC0950" w:rsidP="008A448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50" w:rsidRDefault="00DC0950" w:rsidP="008A448E">
      <w:r>
        <w:separator/>
      </w:r>
    </w:p>
  </w:footnote>
  <w:footnote w:type="continuationSeparator" w:id="0">
    <w:p w:rsidR="00DC0950" w:rsidRDefault="00DC0950" w:rsidP="008A4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627"/>
    <w:rsid w:val="000133A0"/>
    <w:rsid w:val="0005291B"/>
    <w:rsid w:val="00052C6F"/>
    <w:rsid w:val="000622D4"/>
    <w:rsid w:val="000665D8"/>
    <w:rsid w:val="00082432"/>
    <w:rsid w:val="000F6248"/>
    <w:rsid w:val="0013482E"/>
    <w:rsid w:val="00190EF6"/>
    <w:rsid w:val="001D44ED"/>
    <w:rsid w:val="00231648"/>
    <w:rsid w:val="002F36EF"/>
    <w:rsid w:val="003252A4"/>
    <w:rsid w:val="003D31E2"/>
    <w:rsid w:val="003D7543"/>
    <w:rsid w:val="003E0E90"/>
    <w:rsid w:val="004417D0"/>
    <w:rsid w:val="004848D8"/>
    <w:rsid w:val="004F5D1A"/>
    <w:rsid w:val="004F7D35"/>
    <w:rsid w:val="00720D23"/>
    <w:rsid w:val="00797FFB"/>
    <w:rsid w:val="007B0800"/>
    <w:rsid w:val="007C4363"/>
    <w:rsid w:val="00862DF6"/>
    <w:rsid w:val="008A448E"/>
    <w:rsid w:val="008C2C49"/>
    <w:rsid w:val="00903356"/>
    <w:rsid w:val="009431C6"/>
    <w:rsid w:val="009C2B06"/>
    <w:rsid w:val="00A22C55"/>
    <w:rsid w:val="00A315A6"/>
    <w:rsid w:val="00A71236"/>
    <w:rsid w:val="00A7198A"/>
    <w:rsid w:val="00AA11F9"/>
    <w:rsid w:val="00AA2DEC"/>
    <w:rsid w:val="00AD05FE"/>
    <w:rsid w:val="00AF2CAD"/>
    <w:rsid w:val="00B15B61"/>
    <w:rsid w:val="00B734BF"/>
    <w:rsid w:val="00B8359D"/>
    <w:rsid w:val="00B87627"/>
    <w:rsid w:val="00B926F4"/>
    <w:rsid w:val="00BD1368"/>
    <w:rsid w:val="00BD5E6B"/>
    <w:rsid w:val="00C07017"/>
    <w:rsid w:val="00C363AD"/>
    <w:rsid w:val="00C81A09"/>
    <w:rsid w:val="00CD78B8"/>
    <w:rsid w:val="00CF5CDF"/>
    <w:rsid w:val="00D40C8F"/>
    <w:rsid w:val="00D423A1"/>
    <w:rsid w:val="00D54BD8"/>
    <w:rsid w:val="00DC0375"/>
    <w:rsid w:val="00DC0950"/>
    <w:rsid w:val="00E34413"/>
    <w:rsid w:val="00E460FB"/>
    <w:rsid w:val="00E67723"/>
    <w:rsid w:val="00E713C9"/>
    <w:rsid w:val="00F37F4D"/>
    <w:rsid w:val="00F67C94"/>
    <w:rsid w:val="00FB2F0A"/>
    <w:rsid w:val="00FB4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48E"/>
    <w:rPr>
      <w:sz w:val="18"/>
      <w:szCs w:val="18"/>
    </w:rPr>
  </w:style>
  <w:style w:type="paragraph" w:styleId="a4">
    <w:name w:val="footer"/>
    <w:basedOn w:val="a"/>
    <w:link w:val="Char0"/>
    <w:uiPriority w:val="99"/>
    <w:unhideWhenUsed/>
    <w:rsid w:val="008A448E"/>
    <w:pPr>
      <w:tabs>
        <w:tab w:val="center" w:pos="4153"/>
        <w:tab w:val="right" w:pos="8306"/>
      </w:tabs>
      <w:snapToGrid w:val="0"/>
      <w:jc w:val="left"/>
    </w:pPr>
    <w:rPr>
      <w:sz w:val="18"/>
      <w:szCs w:val="18"/>
    </w:rPr>
  </w:style>
  <w:style w:type="character" w:customStyle="1" w:styleId="Char0">
    <w:name w:val="页脚 Char"/>
    <w:basedOn w:val="a0"/>
    <w:link w:val="a4"/>
    <w:uiPriority w:val="99"/>
    <w:rsid w:val="008A448E"/>
    <w:rPr>
      <w:sz w:val="18"/>
      <w:szCs w:val="18"/>
    </w:rPr>
  </w:style>
  <w:style w:type="paragraph" w:styleId="a5">
    <w:name w:val="Balloon Text"/>
    <w:basedOn w:val="a"/>
    <w:link w:val="Char1"/>
    <w:uiPriority w:val="99"/>
    <w:semiHidden/>
    <w:unhideWhenUsed/>
    <w:rsid w:val="00052C6F"/>
    <w:rPr>
      <w:sz w:val="18"/>
      <w:szCs w:val="18"/>
    </w:rPr>
  </w:style>
  <w:style w:type="character" w:customStyle="1" w:styleId="Char1">
    <w:name w:val="批注框文本 Char"/>
    <w:basedOn w:val="a0"/>
    <w:link w:val="a5"/>
    <w:uiPriority w:val="99"/>
    <w:semiHidden/>
    <w:rsid w:val="00052C6F"/>
    <w:rPr>
      <w:sz w:val="18"/>
      <w:szCs w:val="18"/>
    </w:rPr>
  </w:style>
  <w:style w:type="paragraph" w:styleId="a6">
    <w:name w:val="Date"/>
    <w:basedOn w:val="a"/>
    <w:next w:val="a"/>
    <w:link w:val="Char2"/>
    <w:uiPriority w:val="99"/>
    <w:semiHidden/>
    <w:unhideWhenUsed/>
    <w:rsid w:val="00B734BF"/>
    <w:pPr>
      <w:ind w:leftChars="2500" w:left="100"/>
    </w:pPr>
  </w:style>
  <w:style w:type="character" w:customStyle="1" w:styleId="Char2">
    <w:name w:val="日期 Char"/>
    <w:basedOn w:val="a0"/>
    <w:link w:val="a6"/>
    <w:uiPriority w:val="99"/>
    <w:semiHidden/>
    <w:rsid w:val="00B734BF"/>
  </w:style>
  <w:style w:type="paragraph" w:styleId="a7">
    <w:name w:val="Normal (Web)"/>
    <w:basedOn w:val="a"/>
    <w:qFormat/>
    <w:rsid w:val="00A7123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Autospacing="1" w:afterAutospacing="1"/>
      <w:jc w:val="left"/>
    </w:pPr>
    <w:rPr>
      <w:rFonts w:ascii="等线" w:eastAsia="等线" w:hAnsi="等线" w:cs="Times New Roman"/>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cp:lastPrinted>2018-06-20T03:30:00Z</cp:lastPrinted>
  <dcterms:created xsi:type="dcterms:W3CDTF">2023-08-25T01:49:00Z</dcterms:created>
  <dcterms:modified xsi:type="dcterms:W3CDTF">2023-08-25T01:49:00Z</dcterms:modified>
</cp:coreProperties>
</file>