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C7" w:rsidRPr="009256C7" w:rsidRDefault="009256C7" w:rsidP="009256C7">
      <w:pPr>
        <w:adjustRightInd w:val="0"/>
        <w:snapToGrid w:val="0"/>
        <w:spacing w:line="36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9256C7">
        <w:rPr>
          <w:rFonts w:ascii="宋体" w:hAnsi="宋体" w:hint="eastAsia"/>
          <w:b/>
          <w:bCs/>
          <w:sz w:val="28"/>
          <w:szCs w:val="28"/>
        </w:rPr>
        <w:t>附件：无线烟感报警系统需求</w:t>
      </w:r>
    </w:p>
    <w:p w:rsidR="009256C7" w:rsidRDefault="004A3C94" w:rsidP="009256C7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项目预算：45万元</w:t>
      </w:r>
    </w:p>
    <w:p w:rsidR="009256C7" w:rsidRDefault="009256C7" w:rsidP="009256C7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一、项目</w:t>
      </w:r>
      <w:r>
        <w:rPr>
          <w:rFonts w:ascii="宋体" w:hAnsi="宋体"/>
          <w:b/>
          <w:bCs/>
          <w:sz w:val="24"/>
        </w:rPr>
        <w:t>售后</w:t>
      </w:r>
      <w:r>
        <w:rPr>
          <w:rFonts w:ascii="宋体" w:hAnsi="宋体" w:hint="eastAsia"/>
          <w:b/>
          <w:bCs/>
          <w:sz w:val="24"/>
        </w:rPr>
        <w:t>要求</w:t>
      </w:r>
    </w:p>
    <w:p w:rsidR="009256C7" w:rsidRDefault="009256C7" w:rsidP="009256C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/>
          <w:sz w:val="24"/>
        </w:rPr>
        <w:t>保修期：</w:t>
      </w:r>
    </w:p>
    <w:p w:rsidR="009256C7" w:rsidRDefault="009256C7" w:rsidP="009256C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1）合同所规定设备保修期为</w:t>
      </w:r>
      <w:r>
        <w:rPr>
          <w:rFonts w:ascii="宋体" w:hAnsi="宋体" w:hint="eastAsia"/>
          <w:sz w:val="24"/>
        </w:rPr>
        <w:t xml:space="preserve"> 三 </w:t>
      </w:r>
      <w:r>
        <w:rPr>
          <w:rFonts w:ascii="宋体" w:hAnsi="宋体"/>
          <w:sz w:val="24"/>
        </w:rPr>
        <w:t>年（验收合格单记录的时间之日起起算）。</w:t>
      </w:r>
    </w:p>
    <w:p w:rsidR="009256C7" w:rsidRDefault="009256C7" w:rsidP="009256C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要求</w:t>
      </w:r>
      <w:r>
        <w:rPr>
          <w:rFonts w:ascii="宋体" w:hAnsi="宋体"/>
          <w:sz w:val="24"/>
        </w:rPr>
        <w:t>接到报修电话后将在</w:t>
      </w:r>
      <w:r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/>
          <w:sz w:val="24"/>
        </w:rPr>
        <w:t>小时内响应，在</w:t>
      </w:r>
      <w:r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/>
          <w:sz w:val="24"/>
        </w:rPr>
        <w:t>小时上门维修。</w:t>
      </w:r>
    </w:p>
    <w:p w:rsidR="009256C7" w:rsidRDefault="009256C7" w:rsidP="009256C7">
      <w:pPr>
        <w:numPr>
          <w:ilvl w:val="0"/>
          <w:numId w:val="1"/>
        </w:numPr>
        <w:suppressAutoHyphens/>
        <w:autoSpaceDN w:val="0"/>
        <w:adjustRightInd w:val="0"/>
        <w:snapToGrid w:val="0"/>
        <w:spacing w:line="360" w:lineRule="auto"/>
        <w:ind w:firstLineChars="200" w:firstLine="480"/>
        <w:textAlignment w:val="baseline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保修期内的设备发生故障，</w:t>
      </w:r>
      <w:r>
        <w:rPr>
          <w:rFonts w:ascii="宋体" w:hAnsi="宋体" w:hint="eastAsia"/>
          <w:sz w:val="24"/>
        </w:rPr>
        <w:t>乙方</w:t>
      </w:r>
      <w:r>
        <w:rPr>
          <w:rFonts w:ascii="宋体" w:hAnsi="宋体"/>
          <w:sz w:val="24"/>
        </w:rPr>
        <w:t>在接到</w:t>
      </w:r>
      <w:r>
        <w:rPr>
          <w:rFonts w:ascii="宋体" w:hAnsi="宋体" w:hint="eastAsia"/>
          <w:sz w:val="24"/>
        </w:rPr>
        <w:t>甲方</w:t>
      </w:r>
      <w:r>
        <w:rPr>
          <w:rFonts w:ascii="宋体" w:hAnsi="宋体"/>
          <w:sz w:val="24"/>
        </w:rPr>
        <w:t>通知后的一个工作日内（须无特殊限制条件），赶到客户现场进行维修，并随时提供备用机。</w:t>
      </w:r>
    </w:p>
    <w:p w:rsidR="009256C7" w:rsidRDefault="009256C7" w:rsidP="009256C7">
      <w:pPr>
        <w:numPr>
          <w:ilvl w:val="0"/>
          <w:numId w:val="1"/>
        </w:numPr>
        <w:suppressAutoHyphens/>
        <w:autoSpaceDN w:val="0"/>
        <w:adjustRightInd w:val="0"/>
        <w:snapToGrid w:val="0"/>
        <w:spacing w:line="360" w:lineRule="auto"/>
        <w:ind w:firstLineChars="200" w:firstLine="480"/>
        <w:textAlignment w:val="baseline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保修期内，</w:t>
      </w:r>
      <w:r>
        <w:rPr>
          <w:rFonts w:ascii="宋体" w:hAnsi="宋体" w:hint="eastAsia"/>
          <w:sz w:val="24"/>
        </w:rPr>
        <w:t>乙方</w:t>
      </w:r>
      <w:r>
        <w:rPr>
          <w:rFonts w:ascii="宋体" w:hAnsi="宋体"/>
          <w:sz w:val="24"/>
        </w:rPr>
        <w:t>应对该设备免费进行维护、保养。在保修期内，如发现设备有缺陷，不符合本合同规定时，甲方有权向乙方提出索赔。乙方应立即无偿修理、更换、</w:t>
      </w:r>
      <w:r>
        <w:rPr>
          <w:rFonts w:ascii="宋体" w:hAnsi="宋体" w:hint="eastAsia"/>
          <w:sz w:val="24"/>
        </w:rPr>
        <w:t>赔偿。</w:t>
      </w:r>
    </w:p>
    <w:p w:rsidR="009256C7" w:rsidRDefault="009256C7" w:rsidP="009256C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4）</w:t>
      </w:r>
      <w:r>
        <w:rPr>
          <w:rFonts w:ascii="宋体" w:hAnsi="宋体"/>
          <w:sz w:val="24"/>
        </w:rPr>
        <w:t>如合同设备在</w:t>
      </w:r>
      <w:r>
        <w:rPr>
          <w:rFonts w:ascii="宋体" w:hAnsi="宋体" w:hint="eastAsia"/>
          <w:sz w:val="24"/>
        </w:rPr>
        <w:t>保修期</w:t>
      </w:r>
      <w:r>
        <w:rPr>
          <w:rFonts w:ascii="宋体" w:hAnsi="宋体"/>
          <w:sz w:val="24"/>
        </w:rPr>
        <w:t>内发现属乙方责任的十分严重的缺陷（如设备性能达不到要求</w:t>
      </w:r>
      <w:r>
        <w:rPr>
          <w:rFonts w:ascii="宋体" w:hAnsi="宋体" w:hint="eastAsia"/>
          <w:sz w:val="24"/>
        </w:rPr>
        <w:t>，或在保修期内出现3次以上故障</w:t>
      </w:r>
      <w:r>
        <w:rPr>
          <w:rFonts w:ascii="宋体" w:hAnsi="宋体"/>
          <w:sz w:val="24"/>
        </w:rPr>
        <w:t>等）则其</w:t>
      </w:r>
      <w:r>
        <w:rPr>
          <w:rFonts w:ascii="宋体" w:hAnsi="宋体" w:hint="eastAsia"/>
          <w:sz w:val="24"/>
        </w:rPr>
        <w:t>保修期</w:t>
      </w:r>
      <w:r>
        <w:rPr>
          <w:rFonts w:ascii="宋体" w:hAnsi="宋体"/>
          <w:sz w:val="24"/>
        </w:rPr>
        <w:t>将自该缺陷修正后开始计算</w:t>
      </w:r>
      <w:r>
        <w:rPr>
          <w:rFonts w:ascii="宋体" w:hAnsi="宋体" w:hint="eastAsia"/>
          <w:sz w:val="24"/>
        </w:rPr>
        <w:t>_1__</w:t>
      </w:r>
      <w:r>
        <w:rPr>
          <w:rFonts w:ascii="宋体" w:hAnsi="宋体"/>
          <w:sz w:val="24"/>
        </w:rPr>
        <w:t>年。</w:t>
      </w:r>
    </w:p>
    <w:p w:rsidR="009256C7" w:rsidRDefault="009256C7" w:rsidP="009256C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>）保修期后的设备维修只计配件成本费，免收工时费。</w:t>
      </w:r>
    </w:p>
    <w:p w:rsidR="009256C7" w:rsidRDefault="009256C7" w:rsidP="009256C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/>
          <w:sz w:val="24"/>
        </w:rPr>
        <w:t>保修期后：免费保修期过后的维修负责公司、维修方式、维修价格及主要不保修易损件的品种价格，如有特殊耗材应提供耗材品种及价格。供货厂家是否在国内设有维修站，写明对医院的优惠政策。</w:t>
      </w:r>
      <w:r>
        <w:rPr>
          <w:rFonts w:ascii="宋体" w:hAnsi="宋体" w:hint="eastAsia"/>
          <w:sz w:val="24"/>
        </w:rPr>
        <w:t>乙方</w:t>
      </w:r>
      <w:r>
        <w:rPr>
          <w:rFonts w:ascii="宋体" w:hAnsi="宋体"/>
          <w:sz w:val="24"/>
        </w:rPr>
        <w:t>在设备的生命周期内，继续为</w:t>
      </w:r>
      <w:r>
        <w:rPr>
          <w:rFonts w:ascii="宋体" w:hAnsi="宋体" w:hint="eastAsia"/>
          <w:sz w:val="24"/>
        </w:rPr>
        <w:t>甲方</w:t>
      </w:r>
      <w:r>
        <w:rPr>
          <w:rFonts w:ascii="宋体" w:hAnsi="宋体"/>
          <w:sz w:val="24"/>
        </w:rPr>
        <w:t>提供系统的维修和零配件的供应，设备出现故障后，</w:t>
      </w:r>
      <w:r>
        <w:rPr>
          <w:rFonts w:ascii="宋体" w:hAnsi="宋体" w:hint="eastAsia"/>
          <w:sz w:val="24"/>
        </w:rPr>
        <w:t>乙方</w:t>
      </w:r>
      <w:r>
        <w:rPr>
          <w:rFonts w:ascii="宋体" w:hAnsi="宋体"/>
          <w:sz w:val="24"/>
        </w:rPr>
        <w:t>应24小时内赴</w:t>
      </w:r>
      <w:r>
        <w:rPr>
          <w:rFonts w:ascii="宋体" w:hAnsi="宋体" w:hint="eastAsia"/>
          <w:sz w:val="24"/>
        </w:rPr>
        <w:t>甲方</w:t>
      </w:r>
      <w:r>
        <w:rPr>
          <w:rFonts w:ascii="宋体" w:hAnsi="宋体"/>
          <w:sz w:val="24"/>
        </w:rPr>
        <w:t>现场维修，故障排除、</w:t>
      </w:r>
      <w:r>
        <w:rPr>
          <w:rFonts w:ascii="宋体" w:hAnsi="宋体" w:hint="eastAsia"/>
          <w:sz w:val="24"/>
        </w:rPr>
        <w:t>甲方</w:t>
      </w:r>
      <w:r>
        <w:rPr>
          <w:rFonts w:ascii="宋体" w:hAnsi="宋体"/>
          <w:sz w:val="24"/>
        </w:rPr>
        <w:t>验收合格后支付零配件费用。</w:t>
      </w:r>
    </w:p>
    <w:p w:rsidR="009256C7" w:rsidRDefault="009256C7" w:rsidP="009256C7"/>
    <w:p w:rsidR="009256C7" w:rsidRDefault="009256C7">
      <w:pPr>
        <w:snapToGrid w:val="0"/>
        <w:spacing w:line="480" w:lineRule="auto"/>
        <w:ind w:firstLineChars="200" w:firstLine="482"/>
        <w:rPr>
          <w:b/>
          <w:sz w:val="24"/>
        </w:rPr>
      </w:pPr>
    </w:p>
    <w:p w:rsidR="005F4348" w:rsidRDefault="009256C7">
      <w:pPr>
        <w:snapToGrid w:val="0"/>
        <w:spacing w:line="48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二、货物清单</w:t>
      </w:r>
      <w:r w:rsidR="00CE59E6">
        <w:rPr>
          <w:rFonts w:hint="eastAsia"/>
          <w:b/>
          <w:sz w:val="24"/>
        </w:rPr>
        <w:t>：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693"/>
        <w:gridCol w:w="1276"/>
      </w:tblGrid>
      <w:tr w:rsidR="009256C7" w:rsidTr="009256C7">
        <w:trPr>
          <w:trHeight w:val="56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6C7" w:rsidRDefault="009256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采购内容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6C7" w:rsidRDefault="009256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C7" w:rsidRDefault="009256C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预算金额</w:t>
            </w:r>
          </w:p>
          <w:p w:rsidR="009256C7" w:rsidRDefault="009256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（万元）</w:t>
            </w:r>
          </w:p>
        </w:tc>
      </w:tr>
      <w:tr w:rsidR="009256C7" w:rsidTr="009256C7">
        <w:trPr>
          <w:trHeight w:val="56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C7" w:rsidRDefault="009256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烟感探测器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6C7" w:rsidRDefault="009256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1725个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6C7" w:rsidRDefault="009256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45.00</w:t>
            </w:r>
          </w:p>
        </w:tc>
      </w:tr>
      <w:tr w:rsidR="009256C7" w:rsidTr="009256C7">
        <w:trPr>
          <w:trHeight w:val="56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C7" w:rsidRDefault="009256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无线网关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6C7" w:rsidRDefault="009256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以实际用量为准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C7" w:rsidRDefault="009256C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256C7" w:rsidTr="009256C7">
        <w:trPr>
          <w:trHeight w:val="56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C7" w:rsidRDefault="009256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无线信号中继器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C7" w:rsidRDefault="009256C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C7" w:rsidRDefault="009256C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256C7" w:rsidTr="009256C7">
        <w:trPr>
          <w:trHeight w:val="56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C7" w:rsidRDefault="009256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消防报警主机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C7" w:rsidRDefault="009256C7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C7" w:rsidRDefault="009256C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256C7" w:rsidTr="009256C7">
        <w:trPr>
          <w:trHeight w:val="56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C7" w:rsidRDefault="009256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消防控制室图形显示装置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C7" w:rsidRDefault="009256C7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C7" w:rsidRDefault="009256C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5F4348" w:rsidRDefault="005F4348">
      <w:pPr>
        <w:pStyle w:val="2"/>
        <w:ind w:leftChars="0" w:left="0" w:firstLineChars="0" w:firstLine="0"/>
        <w:rPr>
          <w:rFonts w:ascii="宋体" w:hAnsi="宋体"/>
          <w:sz w:val="24"/>
          <w:szCs w:val="22"/>
        </w:rPr>
      </w:pPr>
    </w:p>
    <w:p w:rsidR="005F4348" w:rsidRDefault="005F4348">
      <w:pPr>
        <w:pStyle w:val="2"/>
        <w:ind w:leftChars="0" w:left="0" w:firstLineChars="0" w:firstLine="0"/>
      </w:pPr>
    </w:p>
    <w:p w:rsidR="005F4348" w:rsidRDefault="00CE59E6" w:rsidP="004A3C94">
      <w:pPr>
        <w:spacing w:beforeLines="50" w:line="48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二、技术指标要求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7507"/>
      </w:tblGrid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条款数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技术指标要求</w:t>
            </w:r>
          </w:p>
        </w:tc>
      </w:tr>
      <w:tr w:rsidR="005F4348">
        <w:trPr>
          <w:trHeight w:val="567"/>
        </w:trPr>
        <w:tc>
          <w:tcPr>
            <w:tcW w:w="8522" w:type="dxa"/>
            <w:gridSpan w:val="2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采购内容：烟感探测器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类型：独立式光电感烟报警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工作温度：-10～+55℃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工作电压：</w:t>
            </w:r>
            <w:r>
              <w:rPr>
                <w:rFonts w:ascii="宋体" w:hAnsi="宋体" w:cs="宋体" w:hint="eastAsia"/>
                <w:sz w:val="24"/>
                <w:szCs w:val="24"/>
              </w:rPr>
              <w:t>DC 1V～5V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报警电流：≤15mA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a4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监视电流：＜15μA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保护面积：≤60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最远传输距离：≤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00m（</w:t>
            </w:r>
            <w:r>
              <w:rPr>
                <w:rFonts w:ascii="宋体" w:hAnsi="宋体" w:hint="eastAsia"/>
                <w:sz w:val="24"/>
                <w:szCs w:val="24"/>
              </w:rPr>
              <w:t>探测器</w:t>
            </w:r>
            <w:r>
              <w:rPr>
                <w:rFonts w:ascii="宋体" w:hAnsi="宋体"/>
                <w:sz w:val="24"/>
                <w:szCs w:val="24"/>
              </w:rPr>
              <w:t>到网关）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spacing w:line="440" w:lineRule="exact"/>
              <w:ind w:leftChars="0" w:left="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功能：由光源、光电元件和电子开关组成，对火灾初期产生的烟雾进行探测，并及时发出报警信号。</w:t>
            </w:r>
          </w:p>
        </w:tc>
      </w:tr>
      <w:tr w:rsidR="005F4348">
        <w:trPr>
          <w:trHeight w:val="567"/>
        </w:trPr>
        <w:tc>
          <w:tcPr>
            <w:tcW w:w="8522" w:type="dxa"/>
            <w:gridSpan w:val="2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采购内容：无线网关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工作温度：-10～+55℃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工作电压：DC12V-30V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线制：四线制（无极性）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监视电流：60mA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报警电流：65mA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最远传输距离：回路通讯距离：1500m；无线通讯距离：1200m（视距）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带载数量：199</w:t>
            </w:r>
          </w:p>
        </w:tc>
      </w:tr>
      <w:tr w:rsidR="005F4348">
        <w:trPr>
          <w:trHeight w:val="567"/>
        </w:trPr>
        <w:tc>
          <w:tcPr>
            <w:tcW w:w="8522" w:type="dxa"/>
            <w:gridSpan w:val="2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采购内容：无线信号中继器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工作温度：-10～+55℃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工作电压：DC12V-30V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监视电流：40mA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报警电流：45mA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带载数量：≤30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最远传输距离：≤1200m（视距）</w:t>
            </w:r>
          </w:p>
        </w:tc>
      </w:tr>
      <w:tr w:rsidR="005F4348">
        <w:trPr>
          <w:trHeight w:val="567"/>
        </w:trPr>
        <w:tc>
          <w:tcPr>
            <w:tcW w:w="8522" w:type="dxa"/>
            <w:gridSpan w:val="2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采购内容：</w:t>
            </w:r>
            <w:r>
              <w:rPr>
                <w:rFonts w:ascii="宋体" w:hAnsi="宋体" w:hint="eastAsia"/>
                <w:b/>
                <w:bCs/>
                <w:sz w:val="24"/>
              </w:rPr>
              <w:t>消防报警主机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柜机尺寸：长≤600mm，宽≤500mm，高≤1800mm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液晶屏：≥7寸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控制器容量：不少于2400个编码地址点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线制：采用无极性两总线连接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工作环境：温度：-10 ~+55℃，相对湿度：&lt;=95% 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存储环境：温度：-20~ +65℃，相对湿度：&lt;=95% 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7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输入电压：220 VAC，50 Hz~60Hz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电源容量：DC24V,10A-20A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通讯接口：不少于4个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11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联动电源：DC24V，10A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12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兼容性：可兼容同品牌有线传输设备及无线传输设备</w:t>
            </w:r>
          </w:p>
        </w:tc>
      </w:tr>
      <w:tr w:rsidR="005F4348">
        <w:trPr>
          <w:trHeight w:val="567"/>
        </w:trPr>
        <w:tc>
          <w:tcPr>
            <w:tcW w:w="8522" w:type="dxa"/>
            <w:gridSpan w:val="2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采购内容：消防控制室图形显示装置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工作电压：DC24V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使用环境：温度：-10～+55℃，相对湿度：≤95%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存储环境：温度：-20~ +65℃，相对湿度：&lt;=95% 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功率：≤30W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液晶屏尺寸：＜20寸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与火灾报警控制器之间可采用专用线路连接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平面图上显示消防各类系统及设备的名称、地理位置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平面图可放大、缩小和平移</w:t>
            </w:r>
          </w:p>
        </w:tc>
      </w:tr>
      <w:tr w:rsidR="005F4348">
        <w:trPr>
          <w:trHeight w:val="567"/>
        </w:trPr>
        <w:tc>
          <w:tcPr>
            <w:tcW w:w="1015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7507" w:type="dxa"/>
            <w:shd w:val="clear" w:color="auto" w:fill="auto"/>
            <w:vAlign w:val="center"/>
          </w:tcPr>
          <w:p w:rsidR="005F4348" w:rsidRDefault="00CE59E6">
            <w:pPr>
              <w:pStyle w:val="2"/>
              <w:ind w:leftChars="0" w:left="0" w:firstLineChars="0" w:firstLin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可以通过RS-232与火灾报警控制器(联动型)通讯，接收、发送、显示设备的异常信息及主机信息</w:t>
            </w:r>
          </w:p>
        </w:tc>
      </w:tr>
    </w:tbl>
    <w:p w:rsidR="005F4348" w:rsidRDefault="005F4348"/>
    <w:sectPr w:rsidR="005F4348" w:rsidSect="005F4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474" w:rsidRDefault="00592474" w:rsidP="00C20F02">
      <w:r>
        <w:separator/>
      </w:r>
    </w:p>
  </w:endnote>
  <w:endnote w:type="continuationSeparator" w:id="0">
    <w:p w:rsidR="00592474" w:rsidRDefault="00592474" w:rsidP="00C20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474" w:rsidRDefault="00592474" w:rsidP="00C20F02">
      <w:r>
        <w:separator/>
      </w:r>
    </w:p>
  </w:footnote>
  <w:footnote w:type="continuationSeparator" w:id="0">
    <w:p w:rsidR="00592474" w:rsidRDefault="00592474" w:rsidP="00C20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C696C4"/>
    <w:multiLevelType w:val="singleLevel"/>
    <w:tmpl w:val="C4C696C4"/>
    <w:lvl w:ilvl="0">
      <w:start w:val="2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cwNjI4ZDBkMTQxOWRlMDNhNTdkNzI1MDRkZDdhOTMifQ=="/>
  </w:docVars>
  <w:rsids>
    <w:rsidRoot w:val="43354BCF"/>
    <w:rsid w:val="000979DB"/>
    <w:rsid w:val="004A3C94"/>
    <w:rsid w:val="00592474"/>
    <w:rsid w:val="005F4348"/>
    <w:rsid w:val="009256C7"/>
    <w:rsid w:val="00C20F02"/>
    <w:rsid w:val="00CE59E6"/>
    <w:rsid w:val="43354BCF"/>
    <w:rsid w:val="6278621C"/>
    <w:rsid w:val="6C86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F434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5F4348"/>
    <w:pPr>
      <w:ind w:firstLineChars="200" w:firstLine="420"/>
    </w:pPr>
  </w:style>
  <w:style w:type="paragraph" w:styleId="a3">
    <w:name w:val="Body Text Indent"/>
    <w:basedOn w:val="a"/>
    <w:rsid w:val="005F4348"/>
    <w:pPr>
      <w:ind w:leftChars="200" w:left="420"/>
    </w:pPr>
  </w:style>
  <w:style w:type="paragraph" w:styleId="a4">
    <w:name w:val="annotation text"/>
    <w:basedOn w:val="a"/>
    <w:uiPriority w:val="99"/>
    <w:qFormat/>
    <w:rsid w:val="005F4348"/>
    <w:pPr>
      <w:jc w:val="left"/>
    </w:pPr>
  </w:style>
  <w:style w:type="paragraph" w:styleId="a5">
    <w:name w:val="header"/>
    <w:basedOn w:val="a"/>
    <w:link w:val="Char"/>
    <w:rsid w:val="00C20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20F02"/>
    <w:rPr>
      <w:kern w:val="2"/>
      <w:sz w:val="18"/>
      <w:szCs w:val="18"/>
    </w:rPr>
  </w:style>
  <w:style w:type="paragraph" w:styleId="a6">
    <w:name w:val="footer"/>
    <w:basedOn w:val="a"/>
    <w:link w:val="Char0"/>
    <w:rsid w:val="00C20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20F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归宿</dc:creator>
  <cp:lastModifiedBy>pc</cp:lastModifiedBy>
  <cp:revision>3</cp:revision>
  <dcterms:created xsi:type="dcterms:W3CDTF">2023-09-15T00:12:00Z</dcterms:created>
  <dcterms:modified xsi:type="dcterms:W3CDTF">2023-09-15T00:18:00Z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05567462B9104EE2A9F54D2C3C16BB53_13</vt:lpwstr>
  </property>
</Properties>
</file>